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16 w16cex wp14">
  <w:body>
    <w:p w:rsidRPr="003A0F93" w:rsidR="003A0F93" w:rsidP="003A0F93" w:rsidRDefault="003A0F93" w14:paraId="5F82E60A" w14:textId="77777777">
      <w:pPr>
        <w:spacing w:after="0" w:line="240" w:lineRule="auto"/>
        <w:jc w:val="center"/>
        <w:rPr>
          <w:rFonts w:ascii="Ebrima" w:hAnsi="Ebrima"/>
          <w:b/>
          <w:color w:val="0070C0"/>
          <w:sz w:val="24"/>
          <w:bdr w:val="none" w:color="auto" w:sz="0" w:space="0" w:frame="1"/>
        </w:rPr>
      </w:pPr>
      <w:r w:rsidRPr="003A0F93">
        <w:rPr>
          <w:rFonts w:ascii="Ebrima" w:hAnsi="Ebrima"/>
          <w:b/>
          <w:color w:val="0070C0"/>
          <w:sz w:val="24"/>
          <w:bdr w:val="none" w:color="auto" w:sz="0" w:space="0" w:frame="1"/>
        </w:rPr>
        <w:t>Chippewa Valley Schools</w:t>
      </w:r>
    </w:p>
    <w:p w:rsidRPr="003A0F93" w:rsidR="003A0F93" w:rsidP="35529102" w:rsidRDefault="003A0F93" w14:paraId="3BC00226" w14:textId="61BB32CE">
      <w:pPr>
        <w:spacing w:after="0" w:line="240" w:lineRule="auto"/>
        <w:jc w:val="center"/>
        <w:rPr>
          <w:rFonts w:ascii="Ebrima" w:hAnsi="Ebrima"/>
          <w:b w:val="1"/>
          <w:bCs w:val="1"/>
          <w:color w:val="0070C0"/>
          <w:sz w:val="24"/>
          <w:szCs w:val="24"/>
          <w:bdr w:val="none" w:color="auto" w:sz="0" w:space="0" w:frame="1"/>
        </w:rPr>
      </w:pPr>
      <w:proofErr w:type="spellStart"/>
      <w:r w:rsidRPr="35529102">
        <w:rPr>
          <w:rFonts w:ascii="Ebrima" w:hAnsi="Ebrima"/>
          <w:b w:val="1"/>
          <w:bCs w:val="1"/>
          <w:color w:val="0070C0"/>
          <w:sz w:val="24"/>
          <w:szCs w:val="24"/>
          <w:bdr w:val="none" w:color="auto" w:sz="0" w:space="0" w:frame="1"/>
        </w:rPr>
        <w:t>Preguntas</w:t>
      </w:r>
      <w:proofErr w:type="spellEnd"/>
      <w:r w:rsidRPr="35529102">
        <w:rPr>
          <w:rFonts w:ascii="Ebrima" w:hAnsi="Ebrima"/>
          <w:b w:val="1"/>
          <w:bCs w:val="1"/>
          <w:color w:val="0070C0"/>
          <w:sz w:val="24"/>
          <w:szCs w:val="24"/>
          <w:bdr w:val="none" w:color="auto" w:sz="0" w:space="0" w:frame="1"/>
        </w:rPr>
        <w:t xml:space="preserve"> Auto-Evaluacion Estudiante</w:t>
      </w:r>
    </w:p>
    <w:p w:rsidRPr="003A0F93" w:rsidR="003A0F93" w:rsidP="003A0F93" w:rsidRDefault="003A0F93" w14:paraId="501F3097" w14:textId="77777777">
      <w:pPr>
        <w:spacing w:after="0" w:line="240" w:lineRule="auto"/>
        <w:rPr>
          <w:rFonts w:ascii="Ebrima" w:hAnsi="Ebrima"/>
          <w:bCs/>
          <w:sz w:val="12"/>
          <w:szCs w:val="10"/>
          <w:bdr w:val="none" w:color="auto" w:sz="0" w:space="0" w:frame="1"/>
        </w:rPr>
      </w:pPr>
    </w:p>
    <w:p w:rsidRPr="003A0F93" w:rsidR="003A0F93" w:rsidP="35529102" w:rsidRDefault="003A0F93" w14:paraId="5797E0F4" w14:textId="2D8D26F1">
      <w:pPr>
        <w:spacing w:after="0" w:line="240" w:lineRule="auto"/>
        <w:jc w:val="both"/>
        <w:rPr>
          <w:rFonts w:ascii="Ebrima" w:hAnsi="Ebrima"/>
          <w:b w:val="1"/>
          <w:bCs w:val="1"/>
          <w:sz w:val="24"/>
          <w:szCs w:val="24"/>
          <w:bdr w:val="none" w:color="auto" w:sz="0" w:space="0" w:frame="1"/>
        </w:rPr>
      </w:pPr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El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siguiente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cuestionario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ha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sido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creado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por el Departamento de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Salud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del Condado de Macomb y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será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usado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en Chippewa Valley Schools.  Se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espera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que padres/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guardianes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</w:t>
      </w:r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eveluen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a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su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hijo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o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hijos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</w:t>
      </w:r>
      <w:r w:rsidRPr="35529102">
        <w:rPr>
          <w:rFonts w:ascii="Ebrima" w:hAnsi="Ebrima"/>
          <w:b w:val="1"/>
          <w:bCs w:val="1"/>
          <w:sz w:val="24"/>
          <w:szCs w:val="24"/>
          <w:bdr w:val="none" w:color="auto" w:sz="0" w:space="0" w:frame="1"/>
        </w:rPr>
        <w:t xml:space="preserve">antes que </w:t>
      </w:r>
      <w:proofErr w:type="spellStart"/>
      <w:r w:rsidRPr="35529102">
        <w:rPr>
          <w:rFonts w:ascii="Ebrima" w:hAnsi="Ebrima"/>
          <w:b w:val="1"/>
          <w:bCs w:val="1"/>
          <w:sz w:val="24"/>
          <w:szCs w:val="24"/>
          <w:bdr w:val="none" w:color="auto" w:sz="0" w:space="0" w:frame="1"/>
        </w:rPr>
        <w:t xml:space="preserve">ellos</w:t>
      </w:r>
      <w:proofErr w:type="spellEnd"/>
      <w:r w:rsidRPr="35529102">
        <w:rPr>
          <w:rFonts w:ascii="Ebrima" w:hAnsi="Ebrima"/>
          <w:b w:val="1"/>
          <w:bCs w:val="1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rFonts w:ascii="Ebrima" w:hAnsi="Ebrima"/>
          <w:b w:val="1"/>
          <w:bCs w:val="1"/>
          <w:sz w:val="24"/>
          <w:szCs w:val="24"/>
          <w:bdr w:val="none" w:color="auto" w:sz="0" w:space="0" w:frame="1"/>
        </w:rPr>
        <w:t xml:space="preserve">salgan</w:t>
      </w:r>
      <w:proofErr w:type="spellEnd"/>
      <w:r w:rsidRPr="35529102">
        <w:rPr>
          <w:rFonts w:ascii="Ebrima" w:hAnsi="Ebrima"/>
          <w:b w:val="1"/>
          <w:bCs w:val="1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rFonts w:ascii="Ebrima" w:hAnsi="Ebrima"/>
          <w:b w:val="1"/>
          <w:bCs w:val="1"/>
          <w:sz w:val="24"/>
          <w:szCs w:val="24"/>
          <w:bdr w:val="none" w:color="auto" w:sz="0" w:space="0" w:frame="1"/>
        </w:rPr>
        <w:t xml:space="preserve">hacia</w:t>
      </w:r>
      <w:proofErr w:type="spellEnd"/>
      <w:r w:rsidRPr="35529102">
        <w:rPr>
          <w:rFonts w:ascii="Ebrima" w:hAnsi="Ebrima"/>
          <w:b w:val="1"/>
          <w:bCs w:val="1"/>
          <w:sz w:val="24"/>
          <w:szCs w:val="24"/>
          <w:bdr w:val="none" w:color="auto" w:sz="0" w:space="0" w:frame="1"/>
        </w:rPr>
        <w:t xml:space="preserve"> la </w:t>
      </w:r>
      <w:proofErr w:type="spellStart"/>
      <w:r w:rsidRPr="35529102">
        <w:rPr>
          <w:rFonts w:ascii="Ebrima" w:hAnsi="Ebrima"/>
          <w:b w:val="1"/>
          <w:bCs w:val="1"/>
          <w:sz w:val="24"/>
          <w:szCs w:val="24"/>
          <w:bdr w:val="none" w:color="auto" w:sz="0" w:space="0" w:frame="1"/>
        </w:rPr>
        <w:t xml:space="preserve">escuela</w:t>
      </w:r>
      <w:proofErr w:type="spellEnd"/>
      <w:r w:rsidRPr="35529102">
        <w:rPr>
          <w:rFonts w:ascii="Ebrima" w:hAnsi="Ebrima"/>
          <w:b w:val="1"/>
          <w:bCs w:val="1"/>
          <w:sz w:val="24"/>
          <w:szCs w:val="24"/>
          <w:bdr w:val="none" w:color="auto" w:sz="0" w:space="0" w:frame="1"/>
        </w:rPr>
        <w:t xml:space="preserve"> o antes que los </w:t>
      </w:r>
      <w:proofErr w:type="spellStart"/>
      <w:r w:rsidRPr="35529102">
        <w:rPr>
          <w:rFonts w:ascii="Ebrima" w:hAnsi="Ebrima"/>
          <w:b w:val="1"/>
          <w:bCs w:val="1"/>
          <w:sz w:val="24"/>
          <w:szCs w:val="24"/>
          <w:bdr w:val="none" w:color="auto" w:sz="0" w:space="0" w:frame="1"/>
        </w:rPr>
        <w:t xml:space="preserve">envieen</w:t>
      </w:r>
      <w:proofErr w:type="spellEnd"/>
      <w:r w:rsidRPr="35529102">
        <w:rPr>
          <w:rFonts w:ascii="Ebrima" w:hAnsi="Ebrima"/>
          <w:b w:val="1"/>
          <w:bCs w:val="1"/>
          <w:sz w:val="24"/>
          <w:szCs w:val="24"/>
          <w:bdr w:val="none" w:color="auto" w:sz="0" w:space="0" w:frame="1"/>
        </w:rPr>
        <w:t xml:space="preserve"> a la </w:t>
      </w:r>
      <w:proofErr w:type="spellStart"/>
      <w:r w:rsidRPr="35529102">
        <w:rPr>
          <w:rFonts w:ascii="Ebrima" w:hAnsi="Ebrima"/>
          <w:b w:val="1"/>
          <w:bCs w:val="1"/>
          <w:sz w:val="24"/>
          <w:szCs w:val="24"/>
          <w:bdr w:val="none" w:color="auto" w:sz="0" w:space="0" w:frame="1"/>
        </w:rPr>
        <w:t xml:space="preserve">escuela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.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Estos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sintomas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pueden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indicar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una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posible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enfermedad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que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disminuya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la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abilidad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de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su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hijo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para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aprender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y los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ponga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en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riesgo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de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contagiar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la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enfermedad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</w:t>
      </w:r>
      <w:proofErr w:type="gram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a</w:t>
      </w:r>
      <w:proofErr w:type="gram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otros</w:t>
      </w:r>
      <w:proofErr w:type="spellEnd"/>
      <w:r w:rsidRPr="35529102">
        <w:rPr>
          <w:rFonts w:ascii="Ebrima" w:hAnsi="Ebrima"/>
          <w:sz w:val="24"/>
          <w:szCs w:val="24"/>
          <w:bdr w:val="none" w:color="auto" w:sz="0" w:space="0" w:frame="1"/>
        </w:rPr>
        <w:t xml:space="preserve">.</w:t>
      </w:r>
    </w:p>
    <w:p w:rsidRPr="003A0F93" w:rsidR="003A0F93" w:rsidP="003A0F93" w:rsidRDefault="003A0F93" w14:paraId="789DD125" w14:textId="77777777">
      <w:pPr>
        <w:spacing w:after="0" w:line="240" w:lineRule="auto"/>
        <w:rPr>
          <w:rFonts w:ascii="Ebrima" w:hAnsi="Ebrima"/>
          <w:bCs/>
          <w:sz w:val="24"/>
          <w:bdr w:val="none" w:color="auto" w:sz="0" w:space="0" w:frame="1"/>
        </w:rPr>
      </w:pPr>
      <w:r w:rsidRPr="003A0F93">
        <w:rPr>
          <w:rFonts w:ascii="Ebrima" w:hAnsi="Ebrim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9DFB33" wp14:editId="5ABAAC04">
                <wp:simplePos x="0" y="0"/>
                <wp:positionH relativeFrom="column">
                  <wp:posOffset>-79375</wp:posOffset>
                </wp:positionH>
                <wp:positionV relativeFrom="paragraph">
                  <wp:posOffset>105879</wp:posOffset>
                </wp:positionV>
                <wp:extent cx="6516094" cy="1924215"/>
                <wp:effectExtent l="0" t="0" r="1841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94" cy="1924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style="position:absolute;margin-left:-6.25pt;margin-top:8.35pt;width:513.1pt;height:15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472c4" strokeweight="1pt" w14:anchorId="55CDED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"/>
            </w:pict>
          </mc:Fallback>
        </mc:AlternateContent>
      </w:r>
    </w:p>
    <w:p w:rsidRPr="003A0F93" w:rsidR="003A0F93" w:rsidP="35529102" w:rsidRDefault="003A0F93" w14:paraId="596D76D8" w14:textId="275F6794">
      <w:pPr>
        <w:spacing w:after="0" w:line="240" w:lineRule="auto"/>
        <w:rPr>
          <w:b w:val="1"/>
          <w:bCs w:val="1"/>
          <w:color w:val="0070C0"/>
          <w:sz w:val="24"/>
          <w:szCs w:val="24"/>
          <w:bdr w:val="none" w:color="auto" w:sz="0" w:space="0" w:frame="1"/>
        </w:rPr>
      </w:pPr>
      <w:r w:rsidRPr="35529102">
        <w:rPr>
          <w:b w:val="1"/>
          <w:bCs w:val="1"/>
          <w:color w:val="0070C0"/>
          <w:sz w:val="24"/>
          <w:szCs w:val="24"/>
          <w:bdr w:val="none" w:color="auto" w:sz="0" w:space="0" w:frame="1"/>
        </w:rPr>
        <w:t xml:space="preserve">Sección 1: </w:t>
      </w:r>
      <w:proofErr w:type="spellStart"/>
      <w:r w:rsidRPr="35529102">
        <w:rPr>
          <w:b w:val="1"/>
          <w:bCs w:val="1"/>
          <w:color w:val="0070C0"/>
          <w:sz w:val="24"/>
          <w:szCs w:val="24"/>
          <w:bdr w:val="none" w:color="auto" w:sz="0" w:space="0" w:frame="1"/>
        </w:rPr>
        <w:t>Preguntas</w:t>
      </w:r>
      <w:proofErr w:type="spellEnd"/>
      <w:r w:rsidRPr="35529102">
        <w:rPr>
          <w:b w:val="1"/>
          <w:bCs w:val="1"/>
          <w:color w:val="0070C0"/>
          <w:sz w:val="24"/>
          <w:szCs w:val="24"/>
          <w:bdr w:val="none" w:color="auto" w:sz="0" w:space="0" w:frame="1"/>
        </w:rPr>
        <w:t xml:space="preserve"> de </w:t>
      </w:r>
      <w:proofErr w:type="spellStart"/>
      <w:r w:rsidRPr="35529102">
        <w:rPr>
          <w:b w:val="1"/>
          <w:bCs w:val="1"/>
          <w:color w:val="0070C0"/>
          <w:sz w:val="24"/>
          <w:szCs w:val="24"/>
          <w:bdr w:val="none" w:color="auto" w:sz="0" w:space="0" w:frame="1"/>
        </w:rPr>
        <w:t>Sintomas</w:t>
      </w:r>
      <w:proofErr w:type="spellEnd"/>
      <w:r w:rsidRPr="35529102">
        <w:rPr>
          <w:b w:val="1"/>
          <w:bCs w:val="1"/>
          <w:color w:val="0070C0"/>
          <w:sz w:val="24"/>
          <w:szCs w:val="24"/>
          <w:bdr w:val="none" w:color="auto" w:sz="0" w:space="0" w:frame="1"/>
        </w:rPr>
        <w:t xml:space="preserve"> </w:t>
      </w:r>
    </w:p>
    <w:p w:rsidRPr="003A0F93" w:rsidR="003A0F93" w:rsidP="35529102" w:rsidRDefault="003A0F93" w14:paraId="577526CA" w14:textId="3D8303C8">
      <w:pPr>
        <w:spacing w:after="0" w:line="240" w:lineRule="auto"/>
        <w:rPr>
          <w:sz w:val="24"/>
          <w:szCs w:val="24"/>
          <w:bdr w:val="none" w:color="auto" w:sz="0" w:space="0" w:frame="1"/>
        </w:rPr>
      </w:pPr>
      <w:r w:rsidRPr="003A0F93">
        <w:rPr>
          <w:rFonts w:ascii="Ebrima" w:hAnsi="Ebrima"/>
          <w:bCs/>
          <w:noProof/>
          <w:sz w:val="24"/>
          <w:bdr w:val="none" w:color="auto" w:sz="0" w:space="0" w:frame="1"/>
        </w:rPr>
        <w:drawing>
          <wp:anchor distT="0" distB="0" distL="114300" distR="114300" simplePos="0" relativeHeight="251659264" behindDoc="1" locked="0" layoutInCell="1" allowOverlap="1" wp14:anchorId="46660326" wp14:editId="2D29BB76">
            <wp:simplePos x="0" y="0"/>
            <wp:positionH relativeFrom="margin">
              <wp:posOffset>4921444</wp:posOffset>
            </wp:positionH>
            <wp:positionV relativeFrom="paragraph">
              <wp:posOffset>66123</wp:posOffset>
            </wp:positionV>
            <wp:extent cx="128397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151" y="21405"/>
                <wp:lineTo x="21151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5529102">
        <w:rPr>
          <w:rFonts w:ascii="Segoe UI Symbol" w:hAnsi="Segoe UI Symbol" w:cs="Segoe UI Symbol"/>
          <w:sz w:val="24"/>
          <w:szCs w:val="24"/>
          <w:bdr w:val="none" w:color="auto" w:sz="0" w:space="0" w:frame="1"/>
        </w:rPr>
        <w:t>☐</w:t>
      </w:r>
      <w:r w:rsidRPr="35529102">
        <w:rPr>
          <w:sz w:val="24"/>
          <w:szCs w:val="24"/>
          <w:bdr w:val="none" w:color="auto" w:sz="0" w:space="0" w:frame="1"/>
        </w:rPr>
        <w:t xml:space="preserve"> Temperatura de 100.04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grados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Fahrenheit ó mas alta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cuando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es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tomada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por la boca. </w:t>
      </w:r>
    </w:p>
    <w:p w:rsidRPr="003A0F93" w:rsidR="003A0F93" w:rsidP="35529102" w:rsidRDefault="003A0F93" w14:paraId="445E09EB" w14:textId="77777777">
      <w:pPr>
        <w:spacing w:after="0" w:line="240" w:lineRule="auto"/>
        <w:rPr>
          <w:sz w:val="24"/>
          <w:szCs w:val="24"/>
          <w:bdr w:val="none" w:color="auto" w:sz="0" w:space="0" w:frame="1"/>
        </w:rPr>
      </w:pPr>
      <w:r w:rsidRPr="35529102">
        <w:rPr>
          <w:rFonts w:ascii="Segoe UI Symbol" w:hAnsi="Segoe UI Symbol" w:cs="Segoe UI Symbol"/>
          <w:sz w:val="24"/>
          <w:szCs w:val="24"/>
          <w:bdr w:val="none" w:color="auto" w:sz="0" w:space="0" w:frame="1"/>
        </w:rPr>
        <w:t>☐</w:t>
      </w:r>
      <w:r w:rsidRPr="35529102">
        <w:rPr>
          <w:sz w:val="24"/>
          <w:szCs w:val="24"/>
          <w:bdr w:val="none" w:color="auto" w:sz="0" w:space="0" w:frame="1"/>
        </w:rPr>
        <w:t xml:space="preserve"> Dolor de garganta </w:t>
      </w:r>
    </w:p>
    <w:p w:rsidRPr="003A0F93" w:rsidR="003A0F93" w:rsidP="35529102" w:rsidRDefault="003A0F93" w14:paraId="66AF63D8" w14:textId="3AF7D0D6">
      <w:pPr>
        <w:spacing w:after="0" w:line="240" w:lineRule="auto"/>
        <w:rPr>
          <w:sz w:val="24"/>
          <w:szCs w:val="24"/>
          <w:bdr w:val="none" w:color="auto" w:sz="0" w:space="0" w:frame="1"/>
        </w:rPr>
      </w:pPr>
      <w:r w:rsidRPr="35529102">
        <w:rPr>
          <w:rFonts w:ascii="Segoe UI Symbol" w:hAnsi="Segoe UI Symbol" w:cs="Segoe UI Symbol"/>
          <w:sz w:val="24"/>
          <w:szCs w:val="24"/>
          <w:bdr w:val="none" w:color="auto" w:sz="0" w:space="0" w:frame="1"/>
        </w:rPr>
        <w:t>☐</w:t>
      </w:r>
      <w:r w:rsidRPr="35529102">
        <w:rPr>
          <w:sz w:val="24"/>
          <w:szCs w:val="24"/>
          <w:bdr w:val="none" w:color="auto" w:sz="0" w:space="0" w:frame="1"/>
        </w:rPr>
        <w:t xml:space="preserve"> Nueva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tos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descontrolada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que cause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problemas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para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respirar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(para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estudiantes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con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alergias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crónicas/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tos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asmatica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, un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cambio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en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su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tos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regular) </w:t>
      </w:r>
    </w:p>
    <w:p w:rsidRPr="003A0F93" w:rsidR="003A0F93" w:rsidP="35529102" w:rsidRDefault="003A0F93" w14:paraId="71964FC0" w14:textId="77777777">
      <w:pPr>
        <w:spacing w:after="0" w:line="240" w:lineRule="auto"/>
        <w:rPr>
          <w:sz w:val="24"/>
          <w:szCs w:val="24"/>
          <w:bdr w:val="none" w:color="auto" w:sz="0" w:space="0" w:frame="1"/>
        </w:rPr>
      </w:pPr>
      <w:r w:rsidRPr="35529102">
        <w:rPr>
          <w:rFonts w:ascii="Segoe UI Symbol" w:hAnsi="Segoe UI Symbol" w:cs="Segoe UI Symbol"/>
          <w:sz w:val="24"/>
          <w:szCs w:val="24"/>
          <w:bdr w:val="none" w:color="auto" w:sz="0" w:space="0" w:frame="1"/>
        </w:rPr>
        <w:t>☐</w:t>
      </w:r>
      <w:r w:rsidRPr="35529102">
        <w:rPr>
          <w:sz w:val="24"/>
          <w:szCs w:val="24"/>
          <w:bdr w:val="none" w:color="auto" w:sz="0" w:space="0" w:frame="1"/>
        </w:rPr>
        <w:t xml:space="preserve"> Diarrea, vomito, o dolor abdominal</w:t>
      </w:r>
    </w:p>
    <w:p w:rsidRPr="003A0F93" w:rsidR="003A0F93" w:rsidP="35529102" w:rsidRDefault="003A0F93" w14:paraId="2E7E6360" w14:textId="3A75A2B7">
      <w:pPr>
        <w:spacing w:after="0" w:line="240" w:lineRule="auto"/>
        <w:rPr>
          <w:sz w:val="24"/>
          <w:szCs w:val="24"/>
          <w:bdr w:val="none" w:color="auto" w:sz="0" w:space="0" w:frame="1"/>
        </w:rPr>
      </w:pPr>
      <w:r w:rsidRPr="35529102">
        <w:rPr>
          <w:rFonts w:ascii="Segoe UI Symbol" w:hAnsi="Segoe UI Symbol" w:cs="Segoe UI Symbol"/>
          <w:sz w:val="24"/>
          <w:szCs w:val="24"/>
          <w:bdr w:val="none" w:color="auto" w:sz="0" w:space="0" w:frame="1"/>
        </w:rPr>
        <w:t>☐</w:t>
      </w:r>
      <w:r w:rsidRPr="35529102">
        <w:rPr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Inicio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de dolor de cabeza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severo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,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especialmente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con fiebre. </w:t>
      </w:r>
    </w:p>
    <w:p w:rsidRPr="003A0F93" w:rsidR="003A0F93" w:rsidP="003A0F93" w:rsidRDefault="003A0F93" w14:paraId="41B71FA2" w14:textId="77777777">
      <w:pPr>
        <w:spacing w:after="0" w:line="240" w:lineRule="auto"/>
        <w:rPr>
          <w:bCs/>
          <w:sz w:val="24"/>
          <w:bdr w:val="none" w:color="auto" w:sz="0" w:space="0" w:frame="1"/>
        </w:rPr>
      </w:pPr>
      <w:r w:rsidRPr="003A0F93">
        <w:rPr>
          <w:rFonts w:ascii="Ebrima" w:hAnsi="Ebrima"/>
          <w:bCs/>
          <w:noProof/>
          <w:sz w:val="24"/>
        </w:rPr>
        <w:drawing>
          <wp:anchor distT="0" distB="0" distL="114300" distR="114300" simplePos="0" relativeHeight="251663360" behindDoc="1" locked="0" layoutInCell="1" allowOverlap="1" wp14:anchorId="04606ACA" wp14:editId="01ED85CD">
            <wp:simplePos x="0" y="0"/>
            <wp:positionH relativeFrom="column">
              <wp:posOffset>-32385</wp:posOffset>
            </wp:positionH>
            <wp:positionV relativeFrom="paragraph">
              <wp:posOffset>113665</wp:posOffset>
            </wp:positionV>
            <wp:extent cx="301625" cy="264795"/>
            <wp:effectExtent l="0" t="0" r="3175" b="1905"/>
            <wp:wrapTight wrapText="bothSides">
              <wp:wrapPolygon edited="0">
                <wp:start x="1364" y="0"/>
                <wp:lineTo x="0" y="4662"/>
                <wp:lineTo x="0" y="17094"/>
                <wp:lineTo x="1364" y="20201"/>
                <wp:lineTo x="19099" y="20201"/>
                <wp:lineTo x="20463" y="17094"/>
                <wp:lineTo x="20463" y="4662"/>
                <wp:lineTo x="19099" y="0"/>
                <wp:lineTo x="1364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A0F93" w:rsidR="003A0F93" w:rsidP="35529102" w:rsidRDefault="003A0F93" w14:paraId="294567D0" w14:textId="4C78AA8E">
      <w:pPr>
        <w:spacing w:after="0" w:line="240" w:lineRule="auto"/>
        <w:rPr>
          <w:b w:val="1"/>
          <w:bCs w:val="1"/>
          <w:sz w:val="24"/>
          <w:szCs w:val="24"/>
          <w:bdr w:val="none" w:color="auto" w:sz="0" w:space="0" w:frame="1"/>
        </w:rPr>
      </w:pPr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Si la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respuesta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es SI a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cualquiera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de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estos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sintomas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,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mantenga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a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su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hijo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>/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hijos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en casa.</w:t>
      </w:r>
    </w:p>
    <w:p w:rsidRPr="003A0F93" w:rsidR="003A0F93" w:rsidP="003A0F93" w:rsidRDefault="003A0F93" w14:paraId="66AC67DC" w14:textId="77777777">
      <w:pPr>
        <w:spacing w:after="0" w:line="240" w:lineRule="auto"/>
        <w:rPr>
          <w:bCs/>
          <w:sz w:val="2"/>
          <w:szCs w:val="2"/>
          <w:bdr w:val="none" w:color="auto" w:sz="0" w:space="0" w:frame="1"/>
        </w:rPr>
      </w:pPr>
    </w:p>
    <w:p w:rsidRPr="003A0F93" w:rsidR="003A0F93" w:rsidP="003A0F93" w:rsidRDefault="003A0F93" w14:paraId="7F193FD4" w14:textId="77777777">
      <w:pPr>
        <w:spacing w:after="0" w:line="240" w:lineRule="auto"/>
        <w:rPr>
          <w:b/>
          <w:color w:val="0070C0"/>
          <w:sz w:val="24"/>
          <w:bdr w:val="none" w:color="auto" w:sz="0" w:space="0" w:frame="1"/>
        </w:rPr>
      </w:pPr>
      <w:r w:rsidRPr="003A0F93">
        <w:rPr>
          <w:rFonts w:ascii="Ebrima" w:hAnsi="Ebrim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32C8B7" wp14:editId="074AD3A7">
                <wp:simplePos x="0" y="0"/>
                <wp:positionH relativeFrom="column">
                  <wp:posOffset>-79513</wp:posOffset>
                </wp:positionH>
                <wp:positionV relativeFrom="paragraph">
                  <wp:posOffset>152290</wp:posOffset>
                </wp:positionV>
                <wp:extent cx="6516094" cy="2329732"/>
                <wp:effectExtent l="0" t="0" r="18415" b="139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94" cy="23297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style="position:absolute;margin-left:-6.25pt;margin-top:12pt;width:513.1pt;height:18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472c4" strokeweight="1pt" w14:anchorId="6C028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"/>
            </w:pict>
          </mc:Fallback>
        </mc:AlternateContent>
      </w:r>
    </w:p>
    <w:p w:rsidRPr="003A0F93" w:rsidR="003A0F93" w:rsidP="35529102" w:rsidRDefault="003A0F93" w14:paraId="06B2B137" w14:textId="76C5E0C9">
      <w:pPr>
        <w:spacing w:after="0" w:line="240" w:lineRule="auto"/>
        <w:rPr>
          <w:b w:val="1"/>
          <w:bCs w:val="1"/>
          <w:color w:val="0070C0"/>
          <w:sz w:val="24"/>
          <w:szCs w:val="24"/>
          <w:bdr w:val="none" w:color="auto" w:sz="0" w:space="0" w:frame="1"/>
        </w:rPr>
      </w:pPr>
      <w:proofErr w:type="spellStart"/>
      <w:r w:rsidRPr="35529102">
        <w:rPr>
          <w:b w:val="1"/>
          <w:bCs w:val="1"/>
          <w:color w:val="0070C0"/>
          <w:sz w:val="24"/>
          <w:szCs w:val="24"/>
          <w:bdr w:val="none" w:color="auto" w:sz="0" w:space="0" w:frame="1"/>
        </w:rPr>
        <w:t xml:space="preserve">Sección</w:t>
      </w:r>
      <w:proofErr w:type="spellEnd"/>
      <w:r w:rsidRPr="35529102">
        <w:rPr>
          <w:b w:val="1"/>
          <w:bCs w:val="1"/>
          <w:color w:val="0070C0"/>
          <w:sz w:val="24"/>
          <w:szCs w:val="24"/>
          <w:bdr w:val="none" w:color="auto" w:sz="0" w:space="0" w:frame="1"/>
        </w:rPr>
        <w:t xml:space="preserve"> 2: </w:t>
      </w:r>
      <w:proofErr w:type="spellStart"/>
      <w:r w:rsidRPr="35529102">
        <w:rPr>
          <w:b w:val="1"/>
          <w:bCs w:val="1"/>
          <w:color w:val="0070C0"/>
          <w:sz w:val="24"/>
          <w:szCs w:val="24"/>
          <w:bdr w:val="none" w:color="auto" w:sz="0" w:space="0" w:frame="1"/>
        </w:rPr>
        <w:t xml:space="preserve">Preguntas</w:t>
      </w:r>
      <w:proofErr w:type="spellEnd"/>
      <w:r w:rsidRPr="35529102">
        <w:rPr>
          <w:b w:val="1"/>
          <w:bCs w:val="1"/>
          <w:color w:val="0070C0"/>
          <w:sz w:val="24"/>
          <w:szCs w:val="24"/>
          <w:bdr w:val="none" w:color="auto" w:sz="0" w:space="0" w:frame="1"/>
        </w:rPr>
        <w:t xml:space="preserve"> de Contacto Cercano/Posible Exposición </w:t>
      </w:r>
    </w:p>
    <w:p w:rsidRPr="003A0F93" w:rsidR="003A0F93" w:rsidP="35529102" w:rsidRDefault="003A0F93" w14:paraId="10452E93" w14:textId="43677F32">
      <w:pPr>
        <w:spacing w:after="0" w:line="240" w:lineRule="auto"/>
        <w:rPr>
          <w:sz w:val="24"/>
          <w:szCs w:val="24"/>
          <w:bdr w:val="none" w:color="auto" w:sz="0" w:space="0" w:frame="1"/>
        </w:rPr>
      </w:pPr>
      <w:r w:rsidRPr="35529102">
        <w:rPr>
          <w:sz w:val="24"/>
          <w:szCs w:val="24"/>
          <w:bdr w:val="none" w:color="auto" w:sz="0" w:space="0" w:frame="1"/>
        </w:rPr>
        <w:t xml:space="preserve">En los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pasados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14 días su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hijo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/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hijos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ha: </w:t>
      </w:r>
    </w:p>
    <w:p w:rsidRPr="003A0F93" w:rsidR="003A0F93" w:rsidP="35529102" w:rsidRDefault="003A0F93" w14:paraId="49187B98" w14:textId="728C43E1">
      <w:pPr>
        <w:spacing w:after="0" w:line="240" w:lineRule="auto"/>
        <w:rPr>
          <w:sz w:val="24"/>
          <w:szCs w:val="24"/>
          <w:bdr w:val="none" w:color="auto" w:sz="0" w:space="0" w:frame="1"/>
        </w:rPr>
      </w:pPr>
      <w:r w:rsidRPr="35529102">
        <w:rPr>
          <w:rFonts w:ascii="Segoe UI Symbol" w:hAnsi="Segoe UI Symbol" w:cs="Segoe UI Symbol"/>
          <w:sz w:val="24"/>
          <w:szCs w:val="24"/>
          <w:bdr w:val="none" w:color="auto" w:sz="0" w:space="0" w:frame="1"/>
        </w:rPr>
        <w:t>☐</w:t>
      </w:r>
      <w:r w:rsidRPr="35529102">
        <w:rPr>
          <w:sz w:val="24"/>
          <w:szCs w:val="24"/>
          <w:bdr w:val="none" w:color="auto" w:sz="0" w:space="0" w:frame="1"/>
        </w:rPr>
        <w:t xml:space="preserve"> Tenido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contacto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directo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(dentro de 6 pies (6 feet) de una persona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infectada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y por al menos 15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minutos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) con una persona con COVID-19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confirmado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: </w:t>
      </w:r>
    </w:p>
    <w:p w:rsidRPr="003A0F93" w:rsidR="003A0F93" w:rsidP="35529102" w:rsidRDefault="003A0F93" w14:paraId="4B4A46EB" w14:textId="77777777">
      <w:pPr>
        <w:spacing w:after="0" w:line="240" w:lineRule="auto"/>
        <w:jc w:val="center"/>
        <w:rPr>
          <w:sz w:val="24"/>
          <w:szCs w:val="24"/>
          <w:bdr w:val="none" w:color="auto" w:sz="0" w:space="0" w:frame="1"/>
        </w:rPr>
      </w:pPr>
      <w:r w:rsidRPr="35529102">
        <w:rPr>
          <w:sz w:val="24"/>
          <w:szCs w:val="24"/>
          <w:bdr w:val="none" w:color="auto" w:sz="0" w:space="0" w:frame="1"/>
        </w:rPr>
        <w:t>O</w:t>
      </w:r>
    </w:p>
    <w:p w:rsidRPr="003A0F93" w:rsidR="003A0F93" w:rsidP="35529102" w:rsidRDefault="003A0F93" w14:paraId="7B8F70E5" w14:textId="2A225824">
      <w:pPr>
        <w:spacing w:after="0" w:line="240" w:lineRule="auto"/>
        <w:rPr>
          <w:sz w:val="24"/>
          <w:szCs w:val="24"/>
          <w:bdr w:val="none" w:color="auto" w:sz="0" w:space="0" w:frame="1"/>
        </w:rPr>
      </w:pPr>
      <w:r w:rsidRPr="35529102">
        <w:rPr>
          <w:rFonts w:ascii="Segoe UI Symbol" w:hAnsi="Segoe UI Symbol" w:cs="Segoe UI Symbol"/>
          <w:sz w:val="24"/>
          <w:szCs w:val="24"/>
          <w:bdr w:val="none" w:color="auto" w:sz="0" w:space="0" w:frame="1"/>
        </w:rPr>
        <w:t>☐</w:t>
      </w:r>
      <w:r w:rsidRPr="35529102">
        <w:rPr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Viajado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a ó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vive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en una area con un alto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nivel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de transmisión de COVID-19 </w:t>
      </w:r>
    </w:p>
    <w:p w:rsidRPr="003A0F93" w:rsidR="003A0F93" w:rsidP="003A0F93" w:rsidRDefault="003A0F93" w14:paraId="48EB04FD" w14:textId="77777777">
      <w:pPr>
        <w:spacing w:after="0" w:line="240" w:lineRule="auto"/>
        <w:rPr>
          <w:bCs/>
          <w:sz w:val="24"/>
          <w:bdr w:val="none" w:color="auto" w:sz="0" w:space="0" w:frame="1"/>
        </w:rPr>
      </w:pPr>
      <w:r w:rsidRPr="003A0F93">
        <w:rPr>
          <w:rFonts w:ascii="Ebrima" w:hAnsi="Ebrima"/>
          <w:bCs/>
          <w:noProof/>
          <w:sz w:val="24"/>
        </w:rPr>
        <w:drawing>
          <wp:anchor distT="0" distB="0" distL="114300" distR="114300" simplePos="0" relativeHeight="251664384" behindDoc="1" locked="0" layoutInCell="1" allowOverlap="1" wp14:anchorId="5CA65681" wp14:editId="74516C7A">
            <wp:simplePos x="0" y="0"/>
            <wp:positionH relativeFrom="margin">
              <wp:align>left</wp:align>
            </wp:positionH>
            <wp:positionV relativeFrom="paragraph">
              <wp:posOffset>90170</wp:posOffset>
            </wp:positionV>
            <wp:extent cx="301625" cy="264795"/>
            <wp:effectExtent l="0" t="0" r="3175" b="1905"/>
            <wp:wrapTight wrapText="bothSides">
              <wp:wrapPolygon edited="0">
                <wp:start x="1364" y="0"/>
                <wp:lineTo x="0" y="4662"/>
                <wp:lineTo x="0" y="17094"/>
                <wp:lineTo x="1364" y="20201"/>
                <wp:lineTo x="19099" y="20201"/>
                <wp:lineTo x="20463" y="17094"/>
                <wp:lineTo x="20463" y="4662"/>
                <wp:lineTo x="19099" y="0"/>
                <wp:lineTo x="1364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A0F93" w:rsidR="003A0F93" w:rsidP="35529102" w:rsidRDefault="003A0F93" w14:paraId="7B2B4B3A" w14:textId="43F62724">
      <w:pPr>
        <w:spacing w:after="0" w:line="240" w:lineRule="auto"/>
        <w:rPr>
          <w:sz w:val="24"/>
          <w:szCs w:val="24"/>
          <w:bdr w:val="none" w:color="auto" w:sz="0" w:space="0" w:frame="1"/>
        </w:rPr>
      </w:pPr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Si la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respuesta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es SI a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cualquier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Pregunta de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Sintomas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y SI a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cualquier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pregunta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de Contacto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Cercano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/ Posible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Exposición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,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llame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a la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escuela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tan pronto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como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pueda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y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hagales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saber la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razón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por la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cual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su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hijo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>/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hijos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no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estaran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ahi ese día.</w:t>
      </w:r>
      <w:r w:rsidRPr="35529102">
        <w:rPr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Llame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a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su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prestador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de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servicio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de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salud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de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inmediato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. Si no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tiene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uno ó no lo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puede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ver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,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vaya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a </w:t>
      </w:r>
      <w:hyperlink w:history="1" r:id="R238ba7b310b444c9">
        <w:r w:rsidRPr="35529102">
          <w:rPr>
            <w:color w:val="0563C1" w:themeColor="hyperlink"/>
            <w:sz w:val="24"/>
            <w:szCs w:val="24"/>
            <w:u w:val="single"/>
            <w:bdr w:val="none" w:color="auto" w:sz="0" w:space="0" w:frame="1"/>
          </w:rPr>
          <w:t>http://www.mi.gov/coronavirustest</w:t>
        </w:r>
      </w:hyperlink>
      <w:r w:rsidRPr="35529102">
        <w:rPr>
          <w:sz w:val="24"/>
          <w:szCs w:val="24"/>
          <w:bdr w:val="none" w:color="auto" w:sz="0" w:space="0" w:frame="1"/>
        </w:rPr>
        <w:t xml:space="preserve"> ó llame al 2-1-1 para encontrar un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lugar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donde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su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hijo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o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hijos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puedan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ser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evaluados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for COVID-19. </w:t>
      </w:r>
    </w:p>
    <w:p w:rsidRPr="003A0F93" w:rsidR="003A0F93" w:rsidP="003A0F93" w:rsidRDefault="003A0F93" w14:paraId="46F1F0CC" w14:textId="77777777">
      <w:pPr>
        <w:spacing w:after="0" w:line="240" w:lineRule="auto"/>
        <w:rPr>
          <w:bCs/>
          <w:sz w:val="24"/>
          <w:bdr w:val="none" w:color="auto" w:sz="0" w:space="0" w:frame="1"/>
        </w:rPr>
      </w:pPr>
      <w:r w:rsidRPr="003A0F93">
        <w:rPr>
          <w:rFonts w:ascii="Ebrima" w:hAnsi="Ebrim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BB6773" wp14:editId="1A7C8C9C">
                <wp:simplePos x="0" y="0"/>
                <wp:positionH relativeFrom="column">
                  <wp:posOffset>-91440</wp:posOffset>
                </wp:positionH>
                <wp:positionV relativeFrom="paragraph">
                  <wp:posOffset>103946</wp:posOffset>
                </wp:positionV>
                <wp:extent cx="6516094" cy="1872532"/>
                <wp:effectExtent l="0" t="0" r="18415" b="1397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94" cy="18725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style="position:absolute;margin-left:-7.2pt;margin-top:8.2pt;width:513.1pt;height:147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472c4" strokeweight="1pt" w14:anchorId="79038D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"/>
            </w:pict>
          </mc:Fallback>
        </mc:AlternateContent>
      </w:r>
    </w:p>
    <w:p w:rsidRPr="003A0F93" w:rsidR="003A0F93" w:rsidP="35529102" w:rsidRDefault="003A0F93" w14:paraId="4AAF9E59" w14:textId="77777777">
      <w:pPr>
        <w:spacing w:after="0" w:line="240" w:lineRule="auto"/>
        <w:rPr>
          <w:b w:val="1"/>
          <w:bCs w:val="1"/>
          <w:color w:val="0070C0"/>
          <w:sz w:val="24"/>
          <w:szCs w:val="24"/>
          <w:bdr w:val="none" w:color="auto" w:sz="0" w:space="0" w:frame="1"/>
        </w:rPr>
      </w:pPr>
      <w:r w:rsidRPr="35529102">
        <w:rPr>
          <w:b w:val="1"/>
          <w:bCs w:val="1"/>
          <w:color w:val="0070C0"/>
          <w:sz w:val="24"/>
          <w:szCs w:val="24"/>
          <w:bdr w:val="none" w:color="auto" w:sz="0" w:space="0" w:frame="1"/>
        </w:rPr>
        <w:t>Sección 3: Guia de Sintomas</w:t>
      </w:r>
    </w:p>
    <w:p w:rsidRPr="003A0F93" w:rsidR="003A0F93" w:rsidP="35529102" w:rsidRDefault="003A0F93" w14:paraId="4E5A86CF" w14:textId="22D7ED2C">
      <w:pPr>
        <w:pStyle w:val="NoSpacing"/>
        <w:rPr>
          <w:sz w:val="24"/>
          <w:szCs w:val="24"/>
          <w:bdr w:val="none" w:color="auto" w:sz="0" w:space="0" w:frame="1"/>
        </w:rPr>
      </w:pPr>
      <w:r w:rsidRPr="003A0F93">
        <w:rPr>
          <w:rFonts w:ascii="Ebrima" w:hAnsi="Ebrima"/>
          <w:bCs/>
          <w:noProof/>
          <w:sz w:val="24"/>
        </w:rPr>
        <w:drawing>
          <wp:anchor distT="0" distB="0" distL="114300" distR="114300" simplePos="0" relativeHeight="251665408" behindDoc="1" locked="0" layoutInCell="1" allowOverlap="1" wp14:anchorId="372AEA74" wp14:editId="04713D4F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01625" cy="264795"/>
            <wp:effectExtent l="0" t="0" r="3175" b="1905"/>
            <wp:wrapTight wrapText="bothSides">
              <wp:wrapPolygon edited="0">
                <wp:start x="1364" y="0"/>
                <wp:lineTo x="0" y="4662"/>
                <wp:lineTo x="0" y="17094"/>
                <wp:lineTo x="1364" y="20201"/>
                <wp:lineTo x="19099" y="20201"/>
                <wp:lineTo x="20463" y="17094"/>
                <wp:lineTo x="20463" y="4662"/>
                <wp:lineTo x="19099" y="0"/>
                <wp:lineTo x="1364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Si la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respuesta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es SI a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cualquier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pregunta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de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sintomas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,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pero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NO a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todas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las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preguntas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de </w:t>
      </w:r>
      <w:r w:rsidRPr="35529102" w:rsidR="35529102">
        <w:rPr>
          <w:b w:val="1"/>
          <w:bCs w:val="1"/>
          <w:sz w:val="24"/>
          <w:szCs w:val="24"/>
        </w:rPr>
        <w:t xml:space="preserve">Contacto </w:t>
      </w:r>
      <w:proofErr w:type="spellStart"/>
      <w:r w:rsidRPr="35529102" w:rsidR="35529102">
        <w:rPr>
          <w:b w:val="1"/>
          <w:bCs w:val="1"/>
          <w:sz w:val="24"/>
          <w:szCs w:val="24"/>
        </w:rPr>
        <w:t>Cercano</w:t>
      </w:r>
      <w:proofErr w:type="spellEnd"/>
      <w:r w:rsidRPr="35529102" w:rsidR="35529102">
        <w:rPr>
          <w:b w:val="1"/>
          <w:bCs w:val="1"/>
          <w:sz w:val="24"/>
          <w:szCs w:val="24"/>
        </w:rPr>
        <w:t xml:space="preserve">/ Posible </w:t>
      </w:r>
      <w:proofErr w:type="spellStart"/>
      <w:r w:rsidRPr="35529102" w:rsidR="35529102">
        <w:rPr>
          <w:b w:val="1"/>
          <w:bCs w:val="1"/>
          <w:sz w:val="24"/>
          <w:szCs w:val="24"/>
        </w:rPr>
        <w:t>Exposición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,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su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estudiante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puede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volver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a la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escuela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cuando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los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sintomas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disminuyan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 o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mejore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.  </w:t>
      </w:r>
      <w:proofErr w:type="spellStart"/>
      <w:r w:rsidRPr="35529102" w:rsidR="00DD1DB7">
        <w:rPr>
          <w:color w:val="000000" w:themeColor="text1"/>
          <w:sz w:val="24"/>
          <w:szCs w:val="24"/>
          <w:bdr w:val="none" w:color="auto" w:sz="0" w:space="0" w:frame="1"/>
        </w:rPr>
        <w:t xml:space="preserve">Cliquee</w:t>
      </w:r>
      <w:proofErr w:type="spellEnd"/>
      <w:r w:rsidRPr="35529102" w:rsidR="00DD1DB7">
        <w:rPr>
          <w:color w:val="000000" w:themeColor="text1"/>
          <w:sz w:val="24"/>
          <w:szCs w:val="24"/>
          <w:bdr w:val="none" w:color="auto" w:sz="0" w:space="0" w:frame="1"/>
        </w:rPr>
        <w:t xml:space="preserve"> en </w:t>
      </w:r>
      <w:hyperlink w:history="1" r:id="R9831fd0c598a474a">
        <w:r w:rsidRPr="35529102" w:rsidR="00DD1DB7">
          <w:rPr>
            <w:color w:val="0563C1" w:themeColor="hyperlink"/>
            <w:sz w:val="24"/>
            <w:szCs w:val="24"/>
            <w:u w:val="single"/>
            <w:bdr w:val="none" w:color="auto" w:sz="0" w:space="0" w:frame="1"/>
          </w:rPr>
          <w:t>Managing Communicable Diseases in Schools</w:t>
        </w:r>
      </w:hyperlink>
      <w:r w:rsidRPr="35529102" w:rsidR="00DD1DB7">
        <w:rPr>
          <w:color w:val="000000" w:themeColor="text1"/>
          <w:sz w:val="24"/>
          <w:szCs w:val="24"/>
          <w:u w:val="single"/>
          <w:bdr w:val="none" w:color="auto" w:sz="0" w:space="0" w:frame="1"/>
        </w:rPr>
        <w:t xml:space="preserve"> (</w:t>
      </w:r>
      <w:proofErr w:type="spellStart"/>
      <w:r w:rsidRPr="35529102" w:rsidR="00DD1DB7">
        <w:rPr>
          <w:color w:val="000000" w:themeColor="text1"/>
          <w:sz w:val="24"/>
          <w:szCs w:val="24"/>
          <w:u w:val="single"/>
          <w:bdr w:val="none" w:color="auto" w:sz="0" w:space="0" w:frame="1"/>
        </w:rPr>
        <w:t xml:space="preserve">Manejo</w:t>
      </w:r>
      <w:proofErr w:type="spellEnd"/>
      <w:r w:rsidRPr="35529102" w:rsidR="00DD1DB7">
        <w:rPr>
          <w:color w:val="000000" w:themeColor="text1"/>
          <w:sz w:val="24"/>
          <w:szCs w:val="24"/>
          <w:u w:val="single"/>
          <w:bdr w:val="none" w:color="auto" w:sz="0" w:space="0" w:frame="1"/>
        </w:rPr>
        <w:t xml:space="preserve"> de </w:t>
      </w:r>
      <w:proofErr w:type="spellStart"/>
      <w:r w:rsidRPr="35529102" w:rsidR="00DD1DB7">
        <w:rPr>
          <w:color w:val="000000" w:themeColor="text1"/>
          <w:sz w:val="24"/>
          <w:szCs w:val="24"/>
          <w:u w:val="single"/>
          <w:bdr w:val="none" w:color="auto" w:sz="0" w:space="0" w:frame="1"/>
        </w:rPr>
        <w:t xml:space="preserve">Enfermedades</w:t>
      </w:r>
      <w:proofErr w:type="spellEnd"/>
      <w:r w:rsidRPr="35529102" w:rsidR="00DD1DB7">
        <w:rPr>
          <w:color w:val="000000" w:themeColor="text1"/>
          <w:sz w:val="24"/>
          <w:szCs w:val="24"/>
          <w:u w:val="single"/>
          <w:bdr w:val="none" w:color="auto" w:sz="0" w:space="0" w:frame="1"/>
        </w:rPr>
        <w:t xml:space="preserve"> Transmisibles en las Escuelas) ó</w:t>
      </w:r>
      <w:r w:rsidRPr="35529102" w:rsidR="00DD1DB7">
        <w:rPr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 w:rsidR="00DD1DB7">
        <w:rPr>
          <w:sz w:val="24"/>
          <w:szCs w:val="24"/>
          <w:bdr w:val="none" w:color="auto" w:sz="0" w:space="0" w:frame="1"/>
        </w:rPr>
        <w:t>tiempos</w:t>
      </w:r>
      <w:proofErr w:type="spellEnd"/>
      <w:r w:rsidRPr="35529102" w:rsidR="00DD1DB7">
        <w:rPr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 w:rsidR="00DD1DB7">
        <w:rPr>
          <w:sz w:val="24"/>
          <w:szCs w:val="24"/>
          <w:bdr w:val="none" w:color="auto" w:sz="0" w:space="0" w:frame="1"/>
        </w:rPr>
        <w:t>adicionales</w:t>
      </w:r>
      <w:proofErr w:type="spellEnd"/>
      <w:r w:rsidRPr="35529102" w:rsidR="00DD1DB7">
        <w:rPr>
          <w:sz w:val="24"/>
          <w:szCs w:val="24"/>
          <w:bdr w:val="none" w:color="auto" w:sz="0" w:space="0" w:frame="1"/>
        </w:rPr>
        <w:t xml:space="preserve"> de </w:t>
      </w:r>
      <w:proofErr w:type="spellStart"/>
      <w:r w:rsidRPr="35529102" w:rsidR="00DD1DB7">
        <w:rPr>
          <w:sz w:val="24"/>
          <w:szCs w:val="24"/>
          <w:bdr w:val="none" w:color="auto" w:sz="0" w:space="0" w:frame="1"/>
        </w:rPr>
        <w:t>regreso</w:t>
      </w:r>
      <w:proofErr w:type="spellEnd"/>
      <w:r w:rsidRPr="35529102" w:rsidR="00DD1DB7">
        <w:rPr>
          <w:sz w:val="24"/>
          <w:szCs w:val="24"/>
          <w:bdr w:val="none" w:color="auto" w:sz="0" w:space="0" w:frame="1"/>
        </w:rPr>
        <w:t xml:space="preserve"> a la </w:t>
      </w:r>
      <w:proofErr w:type="spellStart"/>
      <w:r w:rsidRPr="35529102" w:rsidR="00DD1DB7">
        <w:rPr>
          <w:sz w:val="24"/>
          <w:szCs w:val="24"/>
          <w:bdr w:val="none" w:color="auto" w:sz="0" w:space="0" w:frame="1"/>
        </w:rPr>
        <w:t>escuela</w:t>
      </w:r>
      <w:proofErr w:type="spellEnd"/>
      <w:r w:rsidRPr="35529102" w:rsidR="00DD1DB7">
        <w:rPr>
          <w:sz w:val="24"/>
          <w:szCs w:val="24"/>
          <w:bdr w:val="none" w:color="auto" w:sz="0" w:space="0" w:frame="1"/>
        </w:rPr>
        <w:t>.</w:t>
      </w:r>
    </w:p>
    <w:p w:rsidRPr="003A0F93" w:rsidR="003A0F93" w:rsidP="003A0F93" w:rsidRDefault="003A0F93" w14:paraId="01F2A22C" w14:textId="77777777">
      <w:pPr>
        <w:spacing w:after="0" w:line="240" w:lineRule="auto"/>
        <w:rPr>
          <w:bCs/>
          <w:sz w:val="14"/>
          <w:szCs w:val="12"/>
          <w:bdr w:val="none" w:color="auto" w:sz="0" w:space="0" w:frame="1"/>
        </w:rPr>
      </w:pPr>
    </w:p>
    <w:p w:rsidRPr="003A0F93" w:rsidR="003A0F93" w:rsidP="35529102" w:rsidRDefault="003A0F93" w14:paraId="544425D5" w14:textId="444590BB">
      <w:pPr>
        <w:spacing w:after="0" w:line="240" w:lineRule="auto"/>
        <w:rPr>
          <w:sz w:val="24"/>
          <w:szCs w:val="24"/>
          <w:bdr w:val="none" w:color="auto" w:sz="0" w:space="0" w:frame="1"/>
        </w:rPr>
      </w:pPr>
      <w:r w:rsidRPr="35529102">
        <w:rPr>
          <w:sz w:val="24"/>
          <w:szCs w:val="24"/>
          <w:bdr w:val="none" w:color="auto" w:sz="0" w:space="0" w:frame="1"/>
        </w:rPr>
        <w:t xml:space="preserve">• </w:t>
      </w:r>
      <w:r w:rsidRPr="35529102">
        <w:rPr>
          <w:b w:val="1"/>
          <w:bCs w:val="1"/>
          <w:sz w:val="24"/>
          <w:szCs w:val="24"/>
          <w:bdr w:val="none" w:color="auto" w:sz="0" w:space="0" w:frame="1"/>
        </w:rPr>
        <w:t>Fiebre</w:t>
      </w:r>
      <w:r w:rsidRPr="35529102">
        <w:rPr>
          <w:sz w:val="24"/>
          <w:szCs w:val="24"/>
          <w:bdr w:val="none" w:color="auto" w:sz="0" w:space="0" w:frame="1"/>
        </w:rPr>
        <w:t xml:space="preserve">: al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menos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24 horas sin fiebre, y sin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medicinas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para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disminuir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la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fiebre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. </w:t>
      </w:r>
    </w:p>
    <w:p w:rsidRPr="003A0F93" w:rsidR="003A0F93" w:rsidP="35529102" w:rsidRDefault="003A0F93" w14:paraId="556C50E5" w14:textId="2E384A76">
      <w:pPr>
        <w:spacing w:after="0" w:line="240" w:lineRule="auto"/>
        <w:rPr>
          <w:sz w:val="24"/>
          <w:szCs w:val="24"/>
          <w:bdr w:val="none" w:color="auto" w:sz="0" w:space="0" w:frame="1"/>
        </w:rPr>
      </w:pPr>
      <w:r w:rsidRPr="35529102">
        <w:rPr>
          <w:sz w:val="24"/>
          <w:szCs w:val="24"/>
          <w:bdr w:val="none" w:color="auto" w:sz="0" w:space="0" w:frame="1"/>
        </w:rPr>
        <w:t xml:space="preserve">• </w:t>
      </w:r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Dolor de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garganta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: </w:t>
      </w:r>
      <w:proofErr w:type="spellStart"/>
      <w:r w:rsidRPr="35529102" w:rsidR="35529102">
        <w:rPr>
          <w:sz w:val="24"/>
          <w:szCs w:val="24"/>
        </w:rPr>
        <w:t>mejoría</w:t>
      </w:r>
      <w:proofErr w:type="spellEnd"/>
      <w:r w:rsidRPr="35529102" w:rsidR="35529102">
        <w:rPr>
          <w:sz w:val="24"/>
          <w:szCs w:val="24"/>
        </w:rPr>
        <w:t xml:space="preserve"> (</w:t>
      </w:r>
      <w:proofErr w:type="spellStart"/>
      <w:r w:rsidRPr="35529102" w:rsidR="35529102">
        <w:rPr>
          <w:sz w:val="24"/>
          <w:szCs w:val="24"/>
        </w:rPr>
        <w:t>si</w:t>
      </w:r>
      <w:proofErr w:type="spellEnd"/>
      <w:r w:rsidRPr="35529102" w:rsidR="35529102">
        <w:rPr>
          <w:sz w:val="24"/>
          <w:szCs w:val="24"/>
        </w:rPr>
        <w:t xml:space="preserve"> es Estreptococo: no </w:t>
      </w:r>
      <w:proofErr w:type="spellStart"/>
      <w:r w:rsidRPr="35529102" w:rsidR="35529102">
        <w:rPr>
          <w:sz w:val="24"/>
          <w:szCs w:val="24"/>
        </w:rPr>
        <w:t>regrese</w:t>
      </w:r>
      <w:proofErr w:type="spellEnd"/>
      <w:r w:rsidRPr="35529102" w:rsidR="35529102">
        <w:rPr>
          <w:sz w:val="24"/>
          <w:szCs w:val="24"/>
        </w:rPr>
        <w:t xml:space="preserve"> hasta que se </w:t>
      </w:r>
      <w:proofErr w:type="spellStart"/>
      <w:r w:rsidRPr="35529102" w:rsidR="35529102">
        <w:rPr>
          <w:sz w:val="24"/>
          <w:szCs w:val="24"/>
        </w:rPr>
        <w:t>haya</w:t>
      </w:r>
      <w:proofErr w:type="spellEnd"/>
      <w:r w:rsidRPr="35529102" w:rsidR="35529102">
        <w:rPr>
          <w:sz w:val="24"/>
          <w:szCs w:val="24"/>
        </w:rPr>
        <w:t xml:space="preserve"> </w:t>
      </w:r>
      <w:proofErr w:type="spellStart"/>
      <w:r w:rsidRPr="35529102" w:rsidR="35529102">
        <w:rPr>
          <w:sz w:val="24"/>
          <w:szCs w:val="24"/>
        </w:rPr>
        <w:t>tomado</w:t>
      </w:r>
      <w:proofErr w:type="spellEnd"/>
      <w:r w:rsidRPr="35529102" w:rsidR="35529102">
        <w:rPr>
          <w:sz w:val="24"/>
          <w:szCs w:val="24"/>
        </w:rPr>
        <w:t xml:space="preserve"> al </w:t>
      </w:r>
      <w:proofErr w:type="spellStart"/>
      <w:r w:rsidRPr="35529102" w:rsidR="35529102">
        <w:rPr>
          <w:sz w:val="24"/>
          <w:szCs w:val="24"/>
        </w:rPr>
        <w:t>menos</w:t>
      </w:r>
      <w:proofErr w:type="spellEnd"/>
      <w:r w:rsidRPr="35529102" w:rsidR="35529102">
        <w:rPr>
          <w:sz w:val="24"/>
          <w:szCs w:val="24"/>
        </w:rPr>
        <w:t xml:space="preserve"> 2 </w:t>
      </w:r>
      <w:proofErr w:type="spellStart"/>
      <w:r w:rsidRPr="35529102" w:rsidR="35529102">
        <w:rPr>
          <w:sz w:val="24"/>
          <w:szCs w:val="24"/>
        </w:rPr>
        <w:t>dosis</w:t>
      </w:r>
      <w:proofErr w:type="spellEnd"/>
      <w:r w:rsidRPr="35529102" w:rsidR="35529102">
        <w:rPr>
          <w:sz w:val="24"/>
          <w:szCs w:val="24"/>
        </w:rPr>
        <w:t xml:space="preserve"> de </w:t>
      </w:r>
      <w:proofErr w:type="spellStart"/>
      <w:r w:rsidRPr="35529102" w:rsidR="35529102">
        <w:rPr>
          <w:sz w:val="24"/>
          <w:szCs w:val="24"/>
        </w:rPr>
        <w:t>antibiótico</w:t>
      </w:r>
      <w:proofErr w:type="spellEnd"/>
      <w:r w:rsidRPr="35529102" w:rsidR="35529102">
        <w:rPr>
          <w:sz w:val="24"/>
          <w:szCs w:val="24"/>
        </w:rPr>
        <w:t>)</w:t>
      </w:r>
      <w:r w:rsidRPr="35529102">
        <w:rPr>
          <w:sz w:val="24"/>
          <w:szCs w:val="24"/>
          <w:bdr w:val="none" w:color="auto" w:sz="0" w:space="0" w:frame="1"/>
        </w:rPr>
        <w:t xml:space="preserve"> </w:t>
      </w:r>
    </w:p>
    <w:p w:rsidRPr="003A0F93" w:rsidR="003A0F93" w:rsidP="35529102" w:rsidRDefault="003A0F93" w14:paraId="37683CFB" w14:textId="20991963">
      <w:pPr>
        <w:spacing w:after="0" w:line="240" w:lineRule="auto"/>
        <w:rPr>
          <w:sz w:val="24"/>
          <w:szCs w:val="24"/>
          <w:bdr w:val="none" w:color="auto" w:sz="0" w:space="0" w:frame="1"/>
        </w:rPr>
      </w:pPr>
      <w:r w:rsidRPr="35529102">
        <w:rPr>
          <w:sz w:val="24"/>
          <w:szCs w:val="24"/>
          <w:bdr w:val="none" w:color="auto" w:sz="0" w:space="0" w:frame="1"/>
        </w:rPr>
        <w:t xml:space="preserve">•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Tos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/Dificultad para Respirar</w:t>
      </w:r>
      <w:r w:rsidRPr="35529102">
        <w:rPr>
          <w:sz w:val="24"/>
          <w:szCs w:val="24"/>
          <w:bdr w:val="none" w:color="auto" w:sz="0" w:space="0" w:frame="1"/>
        </w:rPr>
        <w:t xml:space="preserve">: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mejoria</w:t>
      </w:r>
      <w:proofErr w:type="spellEnd"/>
    </w:p>
    <w:p w:rsidRPr="003A0F93" w:rsidR="003A0F93" w:rsidP="35529102" w:rsidRDefault="003A0F93" w14:paraId="34F83037" w14:textId="193E85D1">
      <w:pPr>
        <w:spacing w:after="0" w:line="240" w:lineRule="auto"/>
        <w:rPr>
          <w:sz w:val="24"/>
          <w:szCs w:val="24"/>
          <w:bdr w:val="none" w:color="auto" w:sz="0" w:space="0" w:frame="1"/>
        </w:rPr>
      </w:pPr>
      <w:r w:rsidRPr="35529102">
        <w:rPr>
          <w:sz w:val="24"/>
          <w:szCs w:val="24"/>
          <w:bdr w:val="none" w:color="auto" w:sz="0" w:space="0" w:frame="1"/>
        </w:rPr>
        <w:t xml:space="preserve">• </w:t>
      </w:r>
      <w:r w:rsidRPr="35529102">
        <w:rPr>
          <w:b w:val="1"/>
          <w:bCs w:val="1"/>
          <w:sz w:val="24"/>
          <w:szCs w:val="24"/>
          <w:bdr w:val="none" w:color="auto" w:sz="0" w:space="0" w:frame="1"/>
        </w:rPr>
        <w:t xml:space="preserve">Diarrea, </w:t>
      </w:r>
      <w:proofErr w:type="spellStart"/>
      <w:r w:rsidRPr="35529102">
        <w:rPr>
          <w:b w:val="1"/>
          <w:bCs w:val="1"/>
          <w:sz w:val="24"/>
          <w:szCs w:val="24"/>
          <w:bdr w:val="none" w:color="auto" w:sz="0" w:space="0" w:frame="1"/>
        </w:rPr>
        <w:t>vomito</w:t>
      </w:r>
      <w:proofErr w:type="spellEnd"/>
      <w:r w:rsidRPr="35529102">
        <w:rPr>
          <w:b w:val="1"/>
          <w:bCs w:val="1"/>
          <w:sz w:val="24"/>
          <w:szCs w:val="24"/>
          <w:bdr w:val="none" w:color="auto" w:sz="0" w:space="0" w:frame="1"/>
        </w:rPr>
        <w:t>, dolor abdominal:</w:t>
      </w:r>
      <w:r w:rsidRPr="35529102">
        <w:rPr>
          <w:sz w:val="24"/>
          <w:szCs w:val="24"/>
          <w:bdr w:val="none" w:color="auto" w:sz="0" w:space="0" w:frame="1"/>
        </w:rPr>
        <w:t xml:space="preserve"> no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diarrea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ó vomito por 24 horas </w:t>
      </w:r>
    </w:p>
    <w:p w:rsidRPr="003A0F93" w:rsidR="003A0F93" w:rsidP="35529102" w:rsidRDefault="003A0F93" w14:paraId="305E8F50" w14:textId="77777777">
      <w:pPr>
        <w:spacing w:after="0" w:line="240" w:lineRule="auto"/>
        <w:rPr>
          <w:sz w:val="24"/>
          <w:szCs w:val="24"/>
          <w:bdr w:val="none" w:color="auto" w:sz="0" w:space="0" w:frame="1"/>
        </w:rPr>
      </w:pPr>
      <w:r w:rsidRPr="35529102">
        <w:rPr>
          <w:sz w:val="24"/>
          <w:szCs w:val="24"/>
          <w:bdr w:val="none" w:color="auto" w:sz="0" w:space="0" w:frame="1"/>
        </w:rPr>
        <w:t xml:space="preserve">• </w:t>
      </w:r>
      <w:r w:rsidRPr="35529102">
        <w:rPr>
          <w:b w:val="1"/>
          <w:bCs w:val="1"/>
          <w:sz w:val="24"/>
          <w:szCs w:val="24"/>
          <w:bdr w:val="none" w:color="auto" w:sz="0" w:space="0" w:frame="1"/>
        </w:rPr>
        <w:t>Severo dolor de cabeza</w:t>
      </w:r>
      <w:r w:rsidRPr="35529102">
        <w:rPr>
          <w:sz w:val="24"/>
          <w:szCs w:val="24"/>
          <w:bdr w:val="none" w:color="auto" w:sz="0" w:space="0" w:frame="1"/>
        </w:rPr>
        <w:t xml:space="preserve">: mejoria </w:t>
      </w:r>
    </w:p>
    <w:p w:rsidRPr="003A0F93" w:rsidR="003A0F93" w:rsidP="003A0F93" w:rsidRDefault="003A0F93" w14:paraId="36ACC807" w14:textId="77777777">
      <w:pPr>
        <w:spacing w:after="0" w:line="240" w:lineRule="auto"/>
        <w:rPr>
          <w:bCs/>
          <w:sz w:val="16"/>
          <w:szCs w:val="16"/>
          <w:bdr w:val="none" w:color="auto" w:sz="0" w:space="0" w:frame="1"/>
        </w:rPr>
      </w:pPr>
    </w:p>
    <w:p w:rsidRPr="003A0F93" w:rsidR="003A0F93" w:rsidP="35529102" w:rsidRDefault="003A0F93" w14:paraId="1D8297D3" w14:textId="78F3C297">
      <w:pPr>
        <w:spacing w:after="0" w:line="240" w:lineRule="auto"/>
        <w:rPr>
          <w:sz w:val="24"/>
          <w:szCs w:val="24"/>
          <w:bdr w:val="none" w:color="auto" w:sz="0" w:space="0" w:frame="1"/>
        </w:rPr>
      </w:pPr>
      <w:r w:rsidRPr="35529102">
        <w:rPr>
          <w:sz w:val="24"/>
          <w:szCs w:val="24"/>
          <w:bdr w:val="none" w:color="auto" w:sz="0" w:space="0" w:frame="1"/>
        </w:rPr>
        <w:t xml:space="preserve">Aviso Legal: Este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cuestionario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esta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sujeto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a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cambios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basado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en la mas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reciente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</w:t>
      </w:r>
      <w:proofErr w:type="spellStart"/>
      <w:r w:rsidRPr="35529102">
        <w:rPr>
          <w:sz w:val="24"/>
          <w:szCs w:val="24"/>
          <w:bdr w:val="none" w:color="auto" w:sz="0" w:space="0" w:frame="1"/>
        </w:rPr>
        <w:t xml:space="preserve">informacion</w:t>
      </w:r>
      <w:proofErr w:type="spellEnd"/>
      <w:r w:rsidRPr="35529102">
        <w:rPr>
          <w:sz w:val="24"/>
          <w:szCs w:val="24"/>
          <w:bdr w:val="none" w:color="auto" w:sz="0" w:space="0" w:frame="1"/>
        </w:rPr>
        <w:t xml:space="preserve"> de COVID-19. </w:t>
      </w:r>
    </w:p>
    <w:p w:rsidRPr="003A0F93" w:rsidR="003A0F93" w:rsidP="003A0F93" w:rsidRDefault="003A0F93" w14:paraId="360746FB" w14:textId="77777777">
      <w:pPr>
        <w:spacing w:after="0" w:line="240" w:lineRule="auto"/>
        <w:rPr>
          <w:bCs/>
          <w:sz w:val="10"/>
          <w:szCs w:val="10"/>
          <w:bdr w:val="none" w:color="auto" w:sz="0" w:space="0" w:frame="1"/>
        </w:rPr>
      </w:pPr>
    </w:p>
    <w:p w:rsidR="003A0F93" w:rsidP="003A0F93" w:rsidRDefault="003A0F93" w14:paraId="503AD00B" w14:textId="01B1871C">
      <w:pPr>
        <w:spacing w:after="0" w:line="240" w:lineRule="auto"/>
        <w:rPr>
          <w:bCs/>
          <w:sz w:val="10"/>
          <w:szCs w:val="10"/>
          <w:bdr w:val="none" w:color="auto" w:sz="0" w:space="0" w:frame="1"/>
        </w:rPr>
      </w:pPr>
    </w:p>
    <w:p w:rsidRPr="003A0F93" w:rsidR="003A0F93" w:rsidP="003A0F93" w:rsidRDefault="003A0F93" w14:paraId="1298E69C" w14:textId="77777777">
      <w:pPr>
        <w:spacing w:after="0" w:line="240" w:lineRule="auto"/>
        <w:rPr>
          <w:bCs/>
          <w:sz w:val="10"/>
          <w:szCs w:val="10"/>
          <w:bdr w:val="none" w:color="auto" w:sz="0" w:space="0" w:frame="1"/>
        </w:rPr>
      </w:pPr>
    </w:p>
    <w:p w:rsidRPr="007D1603" w:rsidR="00AE2B6E" w:rsidP="007D1603" w:rsidRDefault="003A0F93" w14:paraId="6D8CDB59" w14:textId="0749B906">
      <w:pPr>
        <w:pStyle w:val="NoSpacing"/>
        <w:jc w:val="center"/>
        <w:rPr>
          <w:rFonts w:cstheme="minorHAnsi"/>
          <w:sz w:val="16"/>
          <w:szCs w:val="16"/>
          <w:bdr w:val="none" w:color="auto" w:sz="0" w:space="0" w:frame="1"/>
        </w:rPr>
      </w:pPr>
      <w:r w:rsidRPr="007D1603">
        <w:rPr>
          <w:rFonts w:cstheme="minorHAnsi"/>
          <w:sz w:val="16"/>
          <w:szCs w:val="16"/>
          <w:bdr w:val="none" w:color="auto" w:sz="0" w:space="0" w:frame="1"/>
        </w:rPr>
        <w:t xml:space="preserve">Source: Centers for Disease Control and Prevention; </w:t>
      </w:r>
      <w:hyperlink r:id="rId11">
        <w:r w:rsidRPr="007D1603">
          <w:rPr>
            <w:rFonts w:cstheme="minorHAnsi"/>
            <w:color w:val="0563C1"/>
            <w:sz w:val="16"/>
            <w:szCs w:val="16"/>
            <w:u w:val="single"/>
            <w:bdr w:val="none" w:color="auto" w:sz="0" w:space="0" w:frame="1"/>
          </w:rPr>
          <w:t>Screening K-12 Students for Symptoms of COVID-19: Limitations and Considerations</w:t>
        </w:r>
      </w:hyperlink>
    </w:p>
    <w:sectPr w:rsidRPr="007D1603" w:rsidR="00AE2B6E" w:rsidSect="003A0F93">
      <w:pgSz w:w="12240" w:h="15840" w:orient="portrait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62"/>
    <w:rsid w:val="00070E2C"/>
    <w:rsid w:val="000E25DB"/>
    <w:rsid w:val="00142084"/>
    <w:rsid w:val="00172E85"/>
    <w:rsid w:val="001B0964"/>
    <w:rsid w:val="001F40CB"/>
    <w:rsid w:val="002C483D"/>
    <w:rsid w:val="003A0F93"/>
    <w:rsid w:val="004508C6"/>
    <w:rsid w:val="00484AD8"/>
    <w:rsid w:val="005B3774"/>
    <w:rsid w:val="007D1603"/>
    <w:rsid w:val="00CA5FC3"/>
    <w:rsid w:val="00CE0B17"/>
    <w:rsid w:val="00D730CC"/>
    <w:rsid w:val="00D978CA"/>
    <w:rsid w:val="00DD1DB7"/>
    <w:rsid w:val="00E37862"/>
    <w:rsid w:val="00EF73B7"/>
    <w:rsid w:val="35529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3384"/>
  <w15:chartTrackingRefBased/>
  <w15:docId w15:val="{7F634C8F-80CA-4E0A-949E-856BD973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86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37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en.wikipedia.org/wiki/file:stop.png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hyperlink" Target="https://www.mckaypharmacy.com/corporate-health-screening" TargetMode="External" Id="rId6" /><Relationship Type="http://schemas.openxmlformats.org/officeDocument/2006/relationships/hyperlink" Target="https://www.cdc.gov/coronavirus/2019-ncov/community/schools-childcare/symptom-screening.html" TargetMode="External" Id="rId11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hyperlink" Target="http://www.mi.gov/coronavirustest" TargetMode="External" Id="R238ba7b310b444c9" /><Relationship Type="http://schemas.openxmlformats.org/officeDocument/2006/relationships/hyperlink" Target="https://www.michigan.gov/documents/mdch/Managing_CD_in_Schools_FINAL_469824_7.PDF" TargetMode="External" Id="R9831fd0c598a47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66336-8347-42F5-ADD6-06FC541654D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Marina Licari</dc:creator>
  <keywords/>
  <dc:description/>
  <lastModifiedBy>Boal, Marcela</lastModifiedBy>
  <revision>16</revision>
  <dcterms:created xsi:type="dcterms:W3CDTF">2020-09-25T22:03:00.0000000Z</dcterms:created>
  <dcterms:modified xsi:type="dcterms:W3CDTF">2020-09-30T12:41:12.4273371Z</dcterms:modified>
</coreProperties>
</file>